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411.666666666666" w:type="dxa"/>
        <w:jc w:val="left"/>
        <w:tblInd w:w="683.3333333333333" w:type="dxa"/>
        <w:tblBorders>
          <w:top w:color="262626" w:space="0" w:sz="8" w:val="single"/>
          <w:left w:color="262626" w:space="0" w:sz="8" w:val="single"/>
          <w:bottom w:color="262626" w:space="0" w:sz="8" w:val="single"/>
          <w:right w:color="262626" w:space="0" w:sz="8" w:val="single"/>
          <w:insideH w:color="262626" w:space="0" w:sz="8" w:val="single"/>
          <w:insideV w:color="262626" w:space="0" w:sz="8" w:val="single"/>
        </w:tblBorders>
        <w:tblLayout w:type="fixed"/>
        <w:tblLook w:val="0600"/>
      </w:tblPr>
      <w:tblGrid>
        <w:gridCol w:w="3961.666666666666"/>
        <w:gridCol w:w="3450"/>
        <w:tblGridChange w:id="0">
          <w:tblGrid>
            <w:gridCol w:w="3961.666666666666"/>
            <w:gridCol w:w="345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Prénom: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Gestes et postures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Session du ………………….</w:t>
            </w:r>
          </w:p>
        </w:tc>
      </w:tr>
    </w:tbl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28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-315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2835"/>
        <w:gridCol w:w="930"/>
        <w:gridCol w:w="900"/>
        <w:gridCol w:w="1965"/>
        <w:tblGridChange w:id="0">
          <w:tblGrid>
            <w:gridCol w:w="2790"/>
            <w:gridCol w:w="2835"/>
            <w:gridCol w:w="930"/>
            <w:gridCol w:w="900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Compétences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Indicateur de réussite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Acquis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acquis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Condition d'acquisition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C1: Participer à la maîtrise des risques liés au gestes et postures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Connaître les obligations employeur en matière de prévention de la manutention manuelle.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Pouvoir proposer des axes d'amélioration au poste de travail.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9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 moins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l’indicateur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incontournable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acquis.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C2 : Identifier les risques potentiels associés aux mauvaises postures.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Observation et analyse.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Observer et analyser sa situation de travail , afin d’identifier les différentes atteintes à la santé, susceptibles d'être encourus.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Repérer la ou les personnes exposées.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381000</wp:posOffset>
                      </wp:positionV>
                      <wp:extent cx="136525" cy="122414"/>
                      <wp:effectExtent b="0" l="0" r="0" t="0"/>
                      <wp:wrapNone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381000</wp:posOffset>
                      </wp:positionV>
                      <wp:extent cx="136525" cy="122414"/>
                      <wp:effectExtent b="0" l="0" r="0" t="0"/>
                      <wp:wrapNone/>
                      <wp:docPr id="3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1168400</wp:posOffset>
                      </wp:positionV>
                      <wp:extent cx="136525" cy="122414"/>
                      <wp:effectExtent b="0" l="0" r="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1168400</wp:posOffset>
                      </wp:positionV>
                      <wp:extent cx="136525" cy="122414"/>
                      <wp:effectExtent b="0" l="0" r="0" t="0"/>
                      <wp:wrapNone/>
                      <wp:docPr id="3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381000</wp:posOffset>
                      </wp:positionV>
                      <wp:extent cx="136525" cy="122414"/>
                      <wp:effectExtent b="0" l="0" r="0" t="0"/>
                      <wp:wrapNone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381000</wp:posOffset>
                      </wp:positionV>
                      <wp:extent cx="136525" cy="122414"/>
                      <wp:effectExtent b="0" l="0" r="0" t="0"/>
                      <wp:wrapNone/>
                      <wp:docPr id="4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1168400</wp:posOffset>
                      </wp:positionV>
                      <wp:extent cx="136525" cy="122414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1168400</wp:posOffset>
                      </wp:positionV>
                      <wp:extent cx="136525" cy="122414"/>
                      <wp:effectExtent b="0" l="0" r="0" t="0"/>
                      <wp:wrapNone/>
                      <wp:docPr id="4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 moins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l’indicateur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incontournable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acquis.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C3: Avoir des notions anatomiques, physiologiques et pathologiques.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Savoir expliquer le processus d'apparition des TMS et autres pathologies liés à la manutention au travail.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3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3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L’indicateur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acquis.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C4 : Connaître les grands principes de prévention liés aux gestes et postures au travail.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Expliquer et mettre en place les principes ergomoteurs de prévention.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Savoir mettre en place des techniques d'économie d'énergie.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50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114300</wp:posOffset>
                      </wp:positionV>
                      <wp:extent cx="136525" cy="122414"/>
                      <wp:effectExtent b="0" l="0" r="0" t="0"/>
                      <wp:wrapNone/>
                      <wp:docPr id="4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 moins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l’indicateur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incontournable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acquis.</w:t>
            </w:r>
          </w:p>
        </w:tc>
      </w:tr>
    </w:tbl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before="300" w:lineRule="auto"/>
        <w:ind w:left="2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before="300" w:lineRule="auto"/>
        <w:ind w:left="2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28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05.000000000002" w:type="dxa"/>
        <w:jc w:val="left"/>
        <w:tblInd w:w="140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175"/>
        <w:gridCol w:w="2250"/>
        <w:gridCol w:w="2155.000000000001"/>
        <w:tblGridChange w:id="0">
          <w:tblGrid>
            <w:gridCol w:w="2325"/>
            <w:gridCol w:w="2175"/>
            <w:gridCol w:w="2250"/>
            <w:gridCol w:w="2155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Résultat du quiz de fin de 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……/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Pour valider: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Note &gt;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Validé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 validé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28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50.000000000002" w:type="dxa"/>
        <w:jc w:val="left"/>
        <w:tblInd w:w="140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450.000000000001"/>
        <w:tblGridChange w:id="0">
          <w:tblGrid>
            <w:gridCol w:w="4500"/>
            <w:gridCol w:w="4450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Formateur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Prénom:</w:t>
              <w:br w:type="textWrapping"/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Compétences 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190500</wp:posOffset>
                      </wp:positionV>
                      <wp:extent cx="136525" cy="122414"/>
                      <wp:effectExtent b="0" l="0" r="0" t="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190500</wp:posOffset>
                      </wp:positionV>
                      <wp:extent cx="136525" cy="122414"/>
                      <wp:effectExtent b="0" l="0" r="0" t="0"/>
                      <wp:wrapNone/>
                      <wp:docPr id="4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2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C1 :         Acquis           Non acquis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165100</wp:posOffset>
                      </wp:positionV>
                      <wp:extent cx="136525" cy="122414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165100</wp:posOffset>
                      </wp:positionV>
                      <wp:extent cx="136525" cy="122414"/>
                      <wp:effectExtent b="0" l="0" r="0" t="0"/>
                      <wp:wrapNone/>
                      <wp:docPr id="2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3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C2 :         Acquis           Non acquis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3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2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C3 :         Acquis           Non acquis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165100</wp:posOffset>
                      </wp:positionV>
                      <wp:extent cx="136525" cy="122414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165100</wp:posOffset>
                      </wp:positionV>
                      <wp:extent cx="136525" cy="122414"/>
                      <wp:effectExtent b="0" l="0" r="0" t="0"/>
                      <wp:wrapNone/>
                      <wp:docPr id="3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190500</wp:posOffset>
                      </wp:positionV>
                      <wp:extent cx="136525" cy="122414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190500</wp:posOffset>
                      </wp:positionV>
                      <wp:extent cx="136525" cy="122414"/>
                      <wp:effectExtent b="0" l="0" r="0" t="0"/>
                      <wp:wrapNone/>
                      <wp:docPr id="3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C4 :         Acquis           Non acquis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177800</wp:posOffset>
                      </wp:positionV>
                      <wp:extent cx="136525" cy="122414"/>
                      <wp:effectExtent b="0" l="0" r="0" t="0"/>
                      <wp:wrapNone/>
                      <wp:docPr id="3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165100</wp:posOffset>
                      </wp:positionV>
                      <wp:extent cx="136525" cy="122414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69350" y="3713550"/>
                                <a:ext cx="153300" cy="13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165100</wp:posOffset>
                      </wp:positionV>
                      <wp:extent cx="136525" cy="122414"/>
                      <wp:effectExtent b="0" l="0" r="0" t="0"/>
                      <wp:wrapNone/>
                      <wp:docPr id="3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525" cy="1224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color w:val="ffffff"/>
                <w:highlight w:val="red"/>
              </w:rPr>
            </w:pPr>
            <w:r w:rsidDel="00000000" w:rsidR="00000000" w:rsidRPr="00000000">
              <w:rPr>
                <w:rtl w:val="0"/>
              </w:rPr>
              <w:t xml:space="preserve">Quiz:       </w:t>
            </w:r>
            <w:r w:rsidDel="00000000" w:rsidR="00000000" w:rsidRPr="00000000">
              <w:rPr>
                <w:highlight w:val="yellow"/>
                <w:rtl w:val="0"/>
              </w:rPr>
              <w:t xml:space="preserve">Validé</w:t>
            </w:r>
            <w:r w:rsidDel="00000000" w:rsidR="00000000" w:rsidRPr="00000000">
              <w:rPr>
                <w:rtl w:val="0"/>
              </w:rPr>
              <w:t xml:space="preserve">             </w:t>
            </w:r>
            <w:r w:rsidDel="00000000" w:rsidR="00000000" w:rsidRPr="00000000">
              <w:rPr>
                <w:color w:val="ffffff"/>
                <w:highlight w:val="red"/>
                <w:rtl w:val="0"/>
              </w:rPr>
              <w:t xml:space="preserve">Non validé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Date de certification: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Résultat: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Validé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 validé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before="30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31" w:type="default"/>
      <w:footerReference r:id="rId3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Leones Formation - Grille de certification G_P  - Version n°1 octobre 2023 - SAS Leones Formation -Tél : 06 73 55 40 32</w:t>
    </w:r>
  </w:p>
  <w:p w:rsidR="00000000" w:rsidDel="00000000" w:rsidP="00000000" w:rsidRDefault="00000000" w:rsidRPr="00000000" w14:paraId="00000081">
    <w:pPr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14"/>
          <w:szCs w:val="14"/>
          <w:u w:val="single"/>
          <w:rtl w:val="0"/>
        </w:rPr>
        <w:t xml:space="preserve">contact@leones-formation.fr</w:t>
      </w:r>
    </w:hyperlink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 - Siège social : 421 route des contes d’albret 47600 Nérac Capital social 1 000€</w:t>
    </w:r>
  </w:p>
  <w:p w:rsidR="00000000" w:rsidDel="00000000" w:rsidP="00000000" w:rsidRDefault="00000000" w:rsidRPr="00000000" w14:paraId="00000082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N°Siret : </w:t>
    </w:r>
    <w:r w:rsidDel="00000000" w:rsidR="00000000" w:rsidRPr="00000000">
      <w:rPr>
        <w:rFonts w:ascii="Times New Roman" w:cs="Times New Roman" w:eastAsia="Times New Roman" w:hAnsi="Times New Roman"/>
        <w:sz w:val="14"/>
        <w:szCs w:val="14"/>
        <w:highlight w:val="white"/>
        <w:rtl w:val="0"/>
      </w:rPr>
      <w:t xml:space="preserve">92153747800015 - NDA : 75 47 01678 47 - Code NAF ou APE : </w:t>
    </w:r>
    <w:r w:rsidDel="00000000" w:rsidR="00000000" w:rsidRPr="00000000">
      <w:rPr>
        <w:rFonts w:ascii="Times New Roman" w:cs="Times New Roman" w:eastAsia="Times New Roman" w:hAnsi="Times New Roman"/>
        <w:color w:val="0c0d10"/>
        <w:sz w:val="14"/>
        <w:szCs w:val="14"/>
        <w:highlight w:val="white"/>
        <w:rtl w:val="0"/>
      </w:rPr>
      <w:t xml:space="preserve">85.59A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238125</wp:posOffset>
          </wp:positionV>
          <wp:extent cx="881063" cy="617567"/>
          <wp:effectExtent b="0" l="0" r="0" t="0"/>
          <wp:wrapNone/>
          <wp:docPr id="51" name="image16.png"/>
          <a:graphic>
            <a:graphicData uri="http://schemas.openxmlformats.org/drawingml/2006/picture">
              <pic:pic>
                <pic:nvPicPr>
                  <pic:cNvPr id="0" name="image1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1063" cy="617567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426.666666666668" w:type="dxa"/>
      <w:jc w:val="left"/>
      <w:tblInd w:w="-153.3333333333332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355"/>
      <w:gridCol w:w="5280"/>
      <w:gridCol w:w="1791.666666666667"/>
      <w:tblGridChange w:id="0">
        <w:tblGrid>
          <w:gridCol w:w="2355"/>
          <w:gridCol w:w="5280"/>
          <w:gridCol w:w="1791.666666666667"/>
        </w:tblGrid>
      </w:tblGridChange>
    </w:tblGrid>
    <w:tr>
      <w:trPr>
        <w:cantSplit w:val="0"/>
        <w:trHeight w:val="1091.411132812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C">
          <w:pPr>
            <w:widowControl w:val="0"/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264432" cy="416337"/>
                <wp:effectExtent b="0" l="0" r="0" t="0"/>
                <wp:docPr id="5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432" cy="4163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D">
          <w:pPr>
            <w:jc w:val="center"/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sz w:val="30"/>
              <w:szCs w:val="30"/>
              <w:rtl w:val="0"/>
            </w:rPr>
            <w:t xml:space="preserve">Grille d'Évaluation des compétences Gestes et Postures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E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2.png"/><Relationship Id="rId22" Type="http://schemas.openxmlformats.org/officeDocument/2006/relationships/image" Target="media/image2.png"/><Relationship Id="rId21" Type="http://schemas.openxmlformats.org/officeDocument/2006/relationships/image" Target="media/image24.png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5.png"/><Relationship Id="rId26" Type="http://schemas.openxmlformats.org/officeDocument/2006/relationships/image" Target="media/image1.png"/><Relationship Id="rId25" Type="http://schemas.openxmlformats.org/officeDocument/2006/relationships/image" Target="media/image5.png"/><Relationship Id="rId28" Type="http://schemas.openxmlformats.org/officeDocument/2006/relationships/image" Target="media/image9.png"/><Relationship Id="rId27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6.png"/><Relationship Id="rId7" Type="http://schemas.openxmlformats.org/officeDocument/2006/relationships/image" Target="media/image19.png"/><Relationship Id="rId8" Type="http://schemas.openxmlformats.org/officeDocument/2006/relationships/image" Target="media/image17.png"/><Relationship Id="rId31" Type="http://schemas.openxmlformats.org/officeDocument/2006/relationships/header" Target="header1.xml"/><Relationship Id="rId30" Type="http://schemas.openxmlformats.org/officeDocument/2006/relationships/image" Target="media/image7.png"/><Relationship Id="rId11" Type="http://schemas.openxmlformats.org/officeDocument/2006/relationships/image" Target="media/image13.png"/><Relationship Id="rId10" Type="http://schemas.openxmlformats.org/officeDocument/2006/relationships/image" Target="media/image23.png"/><Relationship Id="rId32" Type="http://schemas.openxmlformats.org/officeDocument/2006/relationships/footer" Target="footer1.xml"/><Relationship Id="rId13" Type="http://schemas.openxmlformats.org/officeDocument/2006/relationships/image" Target="media/image15.png"/><Relationship Id="rId12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4.png"/><Relationship Id="rId17" Type="http://schemas.openxmlformats.org/officeDocument/2006/relationships/image" Target="media/image26.png"/><Relationship Id="rId16" Type="http://schemas.openxmlformats.org/officeDocument/2006/relationships/image" Target="media/image10.png"/><Relationship Id="rId19" Type="http://schemas.openxmlformats.org/officeDocument/2006/relationships/image" Target="media/image21.png"/><Relationship Id="rId18" Type="http://schemas.openxmlformats.org/officeDocument/2006/relationships/image" Target="media/image1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leones-formation.f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Relationship Id="rId2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1jW10Ei9SZWJYGL0hPHMh/dcxA==">CgMxLjA4AHIhMTBJaDlFQ0E1dExqNHphT1RkTnhMcUYzenQ2a1FvVHhC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